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BACDC" w14:textId="22503889" w:rsidR="00C649EC" w:rsidRPr="00C649EC" w:rsidRDefault="00C649EC" w:rsidP="00C649EC">
      <w:pPr>
        <w:rPr>
          <w:rFonts w:ascii="Garamond" w:eastAsia="Times New Roman" w:hAnsi="Garamond" w:cs="Arial"/>
          <w:iCs/>
          <w:sz w:val="28"/>
          <w:szCs w:val="28"/>
          <w:lang w:eastAsia="fr-FR"/>
        </w:rPr>
      </w:pPr>
      <w:r w:rsidRPr="00763AF1">
        <w:rPr>
          <w:rFonts w:ascii="Garamond" w:hAnsi="Garamond"/>
          <w:noProof/>
          <w:sz w:val="25"/>
          <w:szCs w:val="25"/>
        </w:rPr>
        <w:drawing>
          <wp:anchor distT="0" distB="0" distL="114300" distR="114300" simplePos="0" relativeHeight="251663360" behindDoc="0" locked="0" layoutInCell="1" allowOverlap="1" wp14:anchorId="3DE75A9A" wp14:editId="6F8B8914">
            <wp:simplePos x="0" y="0"/>
            <wp:positionH relativeFrom="margin">
              <wp:posOffset>-4445</wp:posOffset>
            </wp:positionH>
            <wp:positionV relativeFrom="margin">
              <wp:posOffset>-4445</wp:posOffset>
            </wp:positionV>
            <wp:extent cx="1581150" cy="1314450"/>
            <wp:effectExtent l="0" t="0" r="0" b="0"/>
            <wp:wrapSquare wrapText="bothSides"/>
            <wp:docPr id="2025352888" name="Image 2" descr="Association des Membres de l'Ordre des Palmes Académiques">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iation des Membres de l'Ordre des Palmes Académiques">
                      <a:hlinkClick r:id="rId4" tgtFrame="&quot;_blank&quot;"/>
                    </pic:cNvPr>
                    <pic:cNvPicPr>
                      <a:picLocks noChangeAspect="1" noChangeArrowheads="1"/>
                    </pic:cNvPicPr>
                  </pic:nvPicPr>
                  <pic:blipFill>
                    <a:blip r:embed="rId5">
                      <a:extLst>
                        <a:ext uri="{BEBA8EAE-BF5A-486C-A8C5-ECC9F3942E4B}">
                          <a14:imgProps xmlns:a14="http://schemas.microsoft.com/office/drawing/2010/main">
                            <a14:imgLayer r:embed="rId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581150" cy="1314450"/>
                    </a:xfrm>
                    <a:prstGeom prst="rect">
                      <a:avLst/>
                    </a:prstGeom>
                    <a:noFill/>
                    <a:ln>
                      <a:noFill/>
                    </a:ln>
                  </pic:spPr>
                </pic:pic>
              </a:graphicData>
            </a:graphic>
          </wp:anchor>
        </w:drawing>
      </w:r>
      <w:r>
        <w:rPr>
          <w:rFonts w:ascii="Garamond" w:eastAsia="Times New Roman" w:hAnsi="Garamond" w:cs="Arial"/>
          <w:iCs/>
          <w:sz w:val="25"/>
          <w:szCs w:val="25"/>
          <w:lang w:eastAsia="fr-FR"/>
        </w:rPr>
        <w:t xml:space="preserve">                                        </w:t>
      </w:r>
    </w:p>
    <w:p w14:paraId="501754F5" w14:textId="77777777" w:rsidR="00C649EC" w:rsidRDefault="00C649EC">
      <w:pPr>
        <w:rPr>
          <w:noProof/>
        </w:rPr>
      </w:pPr>
    </w:p>
    <w:p w14:paraId="6CAD9D3F" w14:textId="77777777" w:rsidR="00C649EC" w:rsidRDefault="00C649EC">
      <w:pPr>
        <w:rPr>
          <w:noProof/>
        </w:rPr>
      </w:pPr>
    </w:p>
    <w:p w14:paraId="66822C36" w14:textId="77777777" w:rsidR="00C649EC" w:rsidRDefault="00C649EC">
      <w:pPr>
        <w:rPr>
          <w:noProof/>
        </w:rPr>
      </w:pPr>
    </w:p>
    <w:p w14:paraId="7DED5116" w14:textId="77777777" w:rsidR="00C649EC" w:rsidRDefault="00C649EC">
      <w:pPr>
        <w:rPr>
          <w:noProof/>
        </w:rPr>
      </w:pPr>
    </w:p>
    <w:p w14:paraId="3E3B3FB8" w14:textId="2DAA9931" w:rsidR="00C649EC" w:rsidRPr="00225397" w:rsidRDefault="00225397" w:rsidP="00225397">
      <w:pPr>
        <w:spacing w:after="0" w:line="240" w:lineRule="auto"/>
        <w:contextualSpacing/>
        <w:rPr>
          <w:rFonts w:ascii="Garamond" w:eastAsia="Times New Roman" w:hAnsi="Garamond" w:cs="Arial"/>
          <w:iCs/>
          <w:sz w:val="24"/>
          <w:szCs w:val="24"/>
          <w:lang w:eastAsia="fr-FR"/>
        </w:rPr>
      </w:pPr>
      <w:r>
        <w:rPr>
          <w:rFonts w:ascii="Garamond" w:eastAsia="Times New Roman" w:hAnsi="Garamond" w:cs="Arial"/>
          <w:iCs/>
          <w:color w:val="7030A0"/>
          <w:sz w:val="24"/>
          <w:szCs w:val="24"/>
          <w:lang w:eastAsia="fr-FR"/>
        </w:rPr>
        <w:t xml:space="preserve">     </w:t>
      </w:r>
      <w:r w:rsidR="00C649EC" w:rsidRPr="00225397">
        <w:rPr>
          <w:rFonts w:ascii="Garamond" w:eastAsia="Times New Roman" w:hAnsi="Garamond" w:cs="Arial"/>
          <w:iCs/>
          <w:color w:val="7030A0"/>
          <w:sz w:val="24"/>
          <w:szCs w:val="24"/>
          <w:lang w:eastAsia="fr-FR"/>
        </w:rPr>
        <w:t>Amopa93@mail.com</w:t>
      </w:r>
    </w:p>
    <w:p w14:paraId="0BAE96F3" w14:textId="77777777" w:rsidR="00066A7E" w:rsidRDefault="00066A7E" w:rsidP="00116E3A">
      <w:pPr>
        <w:spacing w:after="0" w:line="240" w:lineRule="auto"/>
        <w:ind w:firstLine="708"/>
        <w:contextualSpacing/>
        <w:jc w:val="center"/>
        <w:rPr>
          <w:rFonts w:ascii="Garamond" w:eastAsia="Times New Roman" w:hAnsi="Garamond" w:cs="Arial"/>
          <w:b/>
          <w:bCs/>
          <w:iCs/>
          <w:sz w:val="44"/>
          <w:szCs w:val="44"/>
          <w:u w:val="single"/>
          <w:lang w:eastAsia="fr-FR"/>
        </w:rPr>
      </w:pPr>
    </w:p>
    <w:p w14:paraId="4B1C6C66" w14:textId="1E99C1DA" w:rsidR="00116E3A" w:rsidRDefault="00116E3A" w:rsidP="00116E3A">
      <w:pPr>
        <w:spacing w:after="0" w:line="240" w:lineRule="auto"/>
        <w:ind w:firstLine="708"/>
        <w:contextualSpacing/>
        <w:jc w:val="center"/>
        <w:rPr>
          <w:rFonts w:ascii="Garamond" w:eastAsia="Times New Roman" w:hAnsi="Garamond" w:cs="Arial"/>
          <w:b/>
          <w:bCs/>
          <w:i/>
          <w:iCs/>
          <w:sz w:val="44"/>
          <w:szCs w:val="44"/>
          <w:u w:val="single"/>
          <w:lang w:eastAsia="fr-FR"/>
        </w:rPr>
      </w:pPr>
      <w:r w:rsidRPr="0003448D">
        <w:rPr>
          <w:rFonts w:ascii="Garamond" w:eastAsia="Times New Roman" w:hAnsi="Garamond" w:cs="Arial"/>
          <w:b/>
          <w:bCs/>
          <w:iCs/>
          <w:sz w:val="44"/>
          <w:szCs w:val="44"/>
          <w:u w:val="single"/>
          <w:lang w:eastAsia="fr-FR"/>
        </w:rPr>
        <w:t>C</w:t>
      </w:r>
      <w:r w:rsidR="006F785B" w:rsidRPr="0003448D">
        <w:rPr>
          <w:rFonts w:ascii="Garamond" w:eastAsia="Times New Roman" w:hAnsi="Garamond" w:cs="Arial"/>
          <w:b/>
          <w:bCs/>
          <w:iCs/>
          <w:sz w:val="44"/>
          <w:szCs w:val="44"/>
          <w:u w:val="single"/>
          <w:lang w:eastAsia="fr-FR"/>
        </w:rPr>
        <w:t xml:space="preserve">oncours </w:t>
      </w:r>
      <w:r w:rsidRPr="0003448D">
        <w:rPr>
          <w:rFonts w:ascii="Garamond" w:eastAsia="Times New Roman" w:hAnsi="Garamond" w:cs="Arial"/>
          <w:b/>
          <w:bCs/>
          <w:iCs/>
          <w:sz w:val="44"/>
          <w:szCs w:val="44"/>
          <w:u w:val="single"/>
          <w:lang w:eastAsia="fr-FR"/>
        </w:rPr>
        <w:t xml:space="preserve">national </w:t>
      </w:r>
      <w:r w:rsidR="006F785B" w:rsidRPr="0003448D">
        <w:rPr>
          <w:rFonts w:ascii="Garamond" w:eastAsia="Times New Roman" w:hAnsi="Garamond" w:cs="Arial"/>
          <w:b/>
          <w:bCs/>
          <w:i/>
          <w:iCs/>
          <w:sz w:val="44"/>
          <w:szCs w:val="44"/>
          <w:u w:val="single"/>
          <w:lang w:eastAsia="fr-FR"/>
        </w:rPr>
        <w:t>Plaisir d</w:t>
      </w:r>
      <w:r w:rsidR="000607F5">
        <w:rPr>
          <w:rFonts w:ascii="Garamond" w:eastAsia="Times New Roman" w:hAnsi="Garamond" w:cs="Arial"/>
          <w:b/>
          <w:bCs/>
          <w:i/>
          <w:iCs/>
          <w:sz w:val="44"/>
          <w:szCs w:val="44"/>
          <w:u w:val="single"/>
          <w:lang w:eastAsia="fr-FR"/>
        </w:rPr>
        <w:t>e dire</w:t>
      </w:r>
    </w:p>
    <w:p w14:paraId="01D7308C" w14:textId="5925A49F" w:rsidR="00066A7E" w:rsidRPr="0003448D" w:rsidRDefault="00066A7E" w:rsidP="00116E3A">
      <w:pPr>
        <w:spacing w:after="0" w:line="240" w:lineRule="auto"/>
        <w:ind w:firstLine="708"/>
        <w:contextualSpacing/>
        <w:jc w:val="center"/>
        <w:rPr>
          <w:rFonts w:ascii="Garamond" w:eastAsia="Times New Roman" w:hAnsi="Garamond" w:cs="Arial"/>
          <w:b/>
          <w:bCs/>
          <w:iCs/>
          <w:sz w:val="44"/>
          <w:szCs w:val="44"/>
          <w:u w:val="single"/>
          <w:lang w:eastAsia="fr-FR"/>
        </w:rPr>
      </w:pPr>
      <w:r>
        <w:rPr>
          <w:rFonts w:ascii="Garamond" w:eastAsia="Times New Roman" w:hAnsi="Garamond" w:cs="Arial"/>
          <w:b/>
          <w:bCs/>
          <w:i/>
          <w:iCs/>
          <w:sz w:val="44"/>
          <w:szCs w:val="44"/>
          <w:u w:val="single"/>
          <w:lang w:eastAsia="fr-FR"/>
        </w:rPr>
        <w:t>Année 2024/2025</w:t>
      </w:r>
    </w:p>
    <w:p w14:paraId="6933C0EA" w14:textId="77777777" w:rsidR="00225397" w:rsidRDefault="00225397" w:rsidP="000607F5">
      <w:pPr>
        <w:spacing w:after="0" w:line="240" w:lineRule="auto"/>
        <w:contextualSpacing/>
        <w:jc w:val="both"/>
        <w:rPr>
          <w:rFonts w:ascii="Garamond" w:eastAsia="Times New Roman" w:hAnsi="Garamond" w:cs="Arial"/>
          <w:bCs/>
          <w:iCs/>
          <w:sz w:val="32"/>
          <w:szCs w:val="32"/>
          <w:lang w:eastAsia="fr-FR"/>
        </w:rPr>
      </w:pPr>
    </w:p>
    <w:p w14:paraId="29880409" w14:textId="296BBE26" w:rsidR="000607F5" w:rsidRPr="00C61DC1" w:rsidRDefault="000607F5" w:rsidP="00066A7E">
      <w:pPr>
        <w:pBdr>
          <w:top w:val="single" w:sz="4" w:space="1" w:color="auto"/>
          <w:left w:val="single" w:sz="4" w:space="4" w:color="auto"/>
          <w:bottom w:val="single" w:sz="4" w:space="1" w:color="auto"/>
          <w:right w:val="single" w:sz="4" w:space="4" w:color="auto"/>
        </w:pBdr>
        <w:spacing w:after="0" w:line="240" w:lineRule="auto"/>
        <w:contextualSpacing/>
        <w:jc w:val="both"/>
        <w:rPr>
          <w:rFonts w:ascii="Garamond" w:eastAsia="Times New Roman" w:hAnsi="Garamond" w:cs="Arial"/>
          <w:b/>
          <w:iCs/>
          <w:sz w:val="28"/>
          <w:szCs w:val="28"/>
          <w:u w:val="single"/>
          <w:lang w:eastAsia="fr-FR"/>
        </w:rPr>
      </w:pPr>
      <w:r w:rsidRPr="00C61DC1">
        <w:rPr>
          <w:rFonts w:ascii="Garamond" w:eastAsia="Times New Roman" w:hAnsi="Garamond" w:cs="Arial"/>
          <w:b/>
          <w:iCs/>
          <w:sz w:val="28"/>
          <w:szCs w:val="28"/>
          <w:u w:val="single"/>
          <w:lang w:eastAsia="fr-FR"/>
        </w:rPr>
        <w:t>Sujet </w:t>
      </w:r>
      <w:r w:rsidR="00066A7E" w:rsidRPr="00C61DC1">
        <w:rPr>
          <w:rFonts w:ascii="Garamond" w:eastAsia="Times New Roman" w:hAnsi="Garamond" w:cs="Arial"/>
          <w:b/>
          <w:iCs/>
          <w:sz w:val="28"/>
          <w:szCs w:val="28"/>
          <w:u w:val="single"/>
          <w:lang w:eastAsia="fr-FR"/>
        </w:rPr>
        <w:t>de la section départementale</w:t>
      </w:r>
    </w:p>
    <w:p w14:paraId="0C823ABF" w14:textId="77777777" w:rsidR="000607F5" w:rsidRPr="00066A7E" w:rsidRDefault="000607F5" w:rsidP="00066A7E">
      <w:pPr>
        <w:pBdr>
          <w:top w:val="single" w:sz="4" w:space="1" w:color="auto"/>
          <w:left w:val="single" w:sz="4" w:space="4" w:color="auto"/>
          <w:bottom w:val="single" w:sz="4" w:space="1" w:color="auto"/>
          <w:right w:val="single" w:sz="4" w:space="4" w:color="auto"/>
        </w:pBdr>
        <w:spacing w:after="0" w:line="240" w:lineRule="auto"/>
        <w:contextualSpacing/>
        <w:jc w:val="both"/>
        <w:rPr>
          <w:rFonts w:ascii="Garamond" w:eastAsia="Times New Roman" w:hAnsi="Garamond" w:cs="Arial"/>
          <w:b/>
          <w:iCs/>
          <w:sz w:val="24"/>
          <w:szCs w:val="24"/>
          <w:lang w:eastAsia="fr-FR"/>
        </w:rPr>
      </w:pPr>
    </w:p>
    <w:p w14:paraId="2833AB9F" w14:textId="291B6422" w:rsidR="006650D3" w:rsidRPr="00066A7E" w:rsidRDefault="000607F5" w:rsidP="00066A7E">
      <w:pPr>
        <w:pBdr>
          <w:top w:val="single" w:sz="4" w:space="1" w:color="auto"/>
          <w:left w:val="single" w:sz="4" w:space="4" w:color="auto"/>
          <w:bottom w:val="single" w:sz="4" w:space="1" w:color="auto"/>
          <w:right w:val="single" w:sz="4" w:space="4" w:color="auto"/>
        </w:pBdr>
        <w:spacing w:after="0" w:line="240" w:lineRule="auto"/>
        <w:contextualSpacing/>
        <w:jc w:val="both"/>
        <w:rPr>
          <w:rFonts w:ascii="Garamond" w:eastAsia="Times New Roman" w:hAnsi="Garamond" w:cs="Arial"/>
          <w:b/>
          <w:iCs/>
          <w:sz w:val="24"/>
          <w:szCs w:val="24"/>
          <w:lang w:eastAsia="fr-FR"/>
        </w:rPr>
      </w:pPr>
      <w:r w:rsidRPr="00066A7E">
        <w:rPr>
          <w:rFonts w:ascii="Garamond" w:eastAsia="Times New Roman" w:hAnsi="Garamond" w:cs="Arial"/>
          <w:b/>
          <w:iCs/>
          <w:sz w:val="24"/>
          <w:szCs w:val="24"/>
          <w:lang w:eastAsia="fr-FR"/>
        </w:rPr>
        <w:t xml:space="preserve">Dans notre devise républicaine </w:t>
      </w:r>
      <w:r w:rsidRPr="00066A7E">
        <w:rPr>
          <w:rFonts w:ascii="Garamond" w:eastAsia="Times New Roman" w:hAnsi="Garamond" w:cs="Arial"/>
          <w:b/>
          <w:i/>
          <w:sz w:val="24"/>
          <w:szCs w:val="24"/>
          <w:lang w:eastAsia="fr-FR"/>
        </w:rPr>
        <w:t xml:space="preserve">Liberté, </w:t>
      </w:r>
      <w:r w:rsidR="009023CA">
        <w:rPr>
          <w:rFonts w:ascii="Garamond" w:eastAsia="Times New Roman" w:hAnsi="Garamond" w:cs="Arial"/>
          <w:b/>
          <w:i/>
          <w:sz w:val="24"/>
          <w:szCs w:val="24"/>
          <w:lang w:eastAsia="fr-FR"/>
        </w:rPr>
        <w:t>E</w:t>
      </w:r>
      <w:r w:rsidRPr="00066A7E">
        <w:rPr>
          <w:rFonts w:ascii="Garamond" w:eastAsia="Times New Roman" w:hAnsi="Garamond" w:cs="Arial"/>
          <w:b/>
          <w:i/>
          <w:sz w:val="24"/>
          <w:szCs w:val="24"/>
          <w:lang w:eastAsia="fr-FR"/>
        </w:rPr>
        <w:t xml:space="preserve">galité, </w:t>
      </w:r>
      <w:r w:rsidR="009023CA">
        <w:rPr>
          <w:rFonts w:ascii="Garamond" w:eastAsia="Times New Roman" w:hAnsi="Garamond" w:cs="Arial"/>
          <w:b/>
          <w:i/>
          <w:sz w:val="24"/>
          <w:szCs w:val="24"/>
          <w:lang w:eastAsia="fr-FR"/>
        </w:rPr>
        <w:t>F</w:t>
      </w:r>
      <w:r w:rsidRPr="00066A7E">
        <w:rPr>
          <w:rFonts w:ascii="Garamond" w:eastAsia="Times New Roman" w:hAnsi="Garamond" w:cs="Arial"/>
          <w:b/>
          <w:i/>
          <w:sz w:val="24"/>
          <w:szCs w:val="24"/>
          <w:lang w:eastAsia="fr-FR"/>
        </w:rPr>
        <w:t>raternité</w:t>
      </w:r>
      <w:r w:rsidRPr="00066A7E">
        <w:rPr>
          <w:rFonts w:ascii="Garamond" w:eastAsia="Times New Roman" w:hAnsi="Garamond" w:cs="Arial"/>
          <w:b/>
          <w:iCs/>
          <w:sz w:val="24"/>
          <w:szCs w:val="24"/>
          <w:lang w:eastAsia="fr-FR"/>
        </w:rPr>
        <w:t>, quel sens convient-il de donner</w:t>
      </w:r>
      <w:r w:rsidR="00CC694C">
        <w:rPr>
          <w:rFonts w:ascii="Garamond" w:eastAsia="Times New Roman" w:hAnsi="Garamond" w:cs="Arial"/>
          <w:b/>
          <w:iCs/>
          <w:sz w:val="24"/>
          <w:szCs w:val="24"/>
          <w:lang w:eastAsia="fr-FR"/>
        </w:rPr>
        <w:t>, selon vous,</w:t>
      </w:r>
      <w:r w:rsidRPr="00066A7E">
        <w:rPr>
          <w:rFonts w:ascii="Garamond" w:eastAsia="Times New Roman" w:hAnsi="Garamond" w:cs="Arial"/>
          <w:b/>
          <w:iCs/>
          <w:sz w:val="24"/>
          <w:szCs w:val="24"/>
          <w:lang w:eastAsia="fr-FR"/>
        </w:rPr>
        <w:t xml:space="preserve"> au </w:t>
      </w:r>
      <w:r w:rsidR="004E023A">
        <w:rPr>
          <w:rFonts w:ascii="Garamond" w:eastAsia="Times New Roman" w:hAnsi="Garamond" w:cs="Arial"/>
          <w:b/>
          <w:iCs/>
          <w:sz w:val="24"/>
          <w:szCs w:val="24"/>
          <w:lang w:eastAsia="fr-FR"/>
        </w:rPr>
        <w:t xml:space="preserve">dernier </w:t>
      </w:r>
      <w:r w:rsidRPr="00066A7E">
        <w:rPr>
          <w:rFonts w:ascii="Garamond" w:eastAsia="Times New Roman" w:hAnsi="Garamond" w:cs="Arial"/>
          <w:b/>
          <w:iCs/>
          <w:sz w:val="24"/>
          <w:szCs w:val="24"/>
          <w:lang w:eastAsia="fr-FR"/>
        </w:rPr>
        <w:t>terme (« </w:t>
      </w:r>
      <w:r w:rsidR="009023CA" w:rsidRPr="009023CA">
        <w:rPr>
          <w:rFonts w:ascii="Garamond" w:eastAsia="Times New Roman" w:hAnsi="Garamond" w:cs="Arial"/>
          <w:b/>
          <w:i/>
          <w:sz w:val="24"/>
          <w:szCs w:val="24"/>
          <w:lang w:eastAsia="fr-FR"/>
        </w:rPr>
        <w:t>F</w:t>
      </w:r>
      <w:r w:rsidR="004E023A" w:rsidRPr="009023CA">
        <w:rPr>
          <w:rFonts w:ascii="Garamond" w:eastAsia="Times New Roman" w:hAnsi="Garamond" w:cs="Arial"/>
          <w:b/>
          <w:i/>
          <w:sz w:val="24"/>
          <w:szCs w:val="24"/>
          <w:lang w:eastAsia="fr-FR"/>
        </w:rPr>
        <w:t>r</w:t>
      </w:r>
      <w:r w:rsidR="004E023A" w:rsidRPr="004E023A">
        <w:rPr>
          <w:rFonts w:ascii="Garamond" w:eastAsia="Times New Roman" w:hAnsi="Garamond" w:cs="Arial"/>
          <w:b/>
          <w:i/>
          <w:sz w:val="24"/>
          <w:szCs w:val="24"/>
          <w:lang w:eastAsia="fr-FR"/>
        </w:rPr>
        <w:t>aternité</w:t>
      </w:r>
      <w:r w:rsidRPr="00066A7E">
        <w:rPr>
          <w:rFonts w:ascii="Garamond" w:eastAsia="Times New Roman" w:hAnsi="Garamond" w:cs="Arial"/>
          <w:b/>
          <w:iCs/>
          <w:sz w:val="24"/>
          <w:szCs w:val="24"/>
          <w:lang w:eastAsia="fr-FR"/>
        </w:rPr>
        <w:t xml:space="preserve"> ») ? </w:t>
      </w:r>
    </w:p>
    <w:p w14:paraId="29164C4F" w14:textId="77777777" w:rsidR="00066A7E" w:rsidRDefault="00066A7E" w:rsidP="006650D3">
      <w:pPr>
        <w:spacing w:after="0" w:line="240" w:lineRule="auto"/>
        <w:contextualSpacing/>
        <w:jc w:val="both"/>
        <w:rPr>
          <w:rFonts w:ascii="Garamond" w:eastAsia="Times New Roman" w:hAnsi="Garamond" w:cs="Arial"/>
          <w:b/>
          <w:iCs/>
          <w:sz w:val="24"/>
          <w:szCs w:val="24"/>
          <w:u w:val="single"/>
          <w:lang w:eastAsia="fr-FR"/>
        </w:rPr>
      </w:pPr>
    </w:p>
    <w:p w14:paraId="31BBDB3A" w14:textId="79F78E2D" w:rsidR="006650D3" w:rsidRPr="00C61DC1" w:rsidRDefault="006650D3" w:rsidP="006650D3">
      <w:pPr>
        <w:spacing w:after="0" w:line="240" w:lineRule="auto"/>
        <w:contextualSpacing/>
        <w:jc w:val="both"/>
        <w:rPr>
          <w:rFonts w:ascii="Garamond" w:eastAsia="Times New Roman" w:hAnsi="Garamond" w:cs="Arial"/>
          <w:b/>
          <w:iCs/>
          <w:sz w:val="28"/>
          <w:szCs w:val="28"/>
          <w:u w:val="single"/>
          <w:lang w:eastAsia="fr-FR"/>
        </w:rPr>
      </w:pPr>
      <w:r w:rsidRPr="00C61DC1">
        <w:rPr>
          <w:rFonts w:ascii="Garamond" w:eastAsia="Times New Roman" w:hAnsi="Garamond" w:cs="Arial"/>
          <w:b/>
          <w:iCs/>
          <w:sz w:val="28"/>
          <w:szCs w:val="28"/>
          <w:u w:val="single"/>
          <w:lang w:eastAsia="fr-FR"/>
        </w:rPr>
        <w:t xml:space="preserve">Rappel du règlement  </w:t>
      </w:r>
    </w:p>
    <w:p w14:paraId="3A66C70F" w14:textId="77777777" w:rsidR="006650D3" w:rsidRPr="00066A7E" w:rsidRDefault="006650D3" w:rsidP="006650D3">
      <w:pPr>
        <w:pStyle w:val="Titre4"/>
        <w:spacing w:before="0" w:beforeAutospacing="0" w:after="0" w:afterAutospacing="0"/>
        <w:contextualSpacing/>
        <w:jc w:val="both"/>
        <w:rPr>
          <w:rFonts w:ascii="Garamond" w:hAnsi="Garamond"/>
          <w:b w:val="0"/>
          <w:bCs w:val="0"/>
        </w:rPr>
      </w:pPr>
    </w:p>
    <w:p w14:paraId="5CD2F34B" w14:textId="77777777" w:rsidR="001358E6" w:rsidRPr="00066A7E" w:rsidRDefault="001358E6" w:rsidP="006650D3">
      <w:pPr>
        <w:pStyle w:val="Titre4"/>
        <w:spacing w:before="0" w:beforeAutospacing="0" w:after="0" w:afterAutospacing="0"/>
        <w:contextualSpacing/>
        <w:jc w:val="both"/>
        <w:rPr>
          <w:rFonts w:ascii="Garamond" w:hAnsi="Garamond"/>
        </w:rPr>
      </w:pPr>
      <w:r w:rsidRPr="00066A7E">
        <w:rPr>
          <w:rFonts w:ascii="Garamond" w:hAnsi="Garamond"/>
        </w:rPr>
        <w:t>Principes généraux</w:t>
      </w:r>
    </w:p>
    <w:p w14:paraId="00328769" w14:textId="4F6E7D8A" w:rsidR="006650D3" w:rsidRPr="00066A7E" w:rsidRDefault="006650D3" w:rsidP="006650D3">
      <w:pPr>
        <w:pStyle w:val="Titre4"/>
        <w:spacing w:before="0" w:beforeAutospacing="0" w:after="0" w:afterAutospacing="0"/>
        <w:contextualSpacing/>
        <w:jc w:val="both"/>
        <w:rPr>
          <w:rFonts w:ascii="Garamond" w:hAnsi="Garamond"/>
          <w:b w:val="0"/>
          <w:bCs w:val="0"/>
        </w:rPr>
      </w:pPr>
      <w:r w:rsidRPr="00066A7E">
        <w:rPr>
          <w:rFonts w:ascii="Garamond" w:hAnsi="Garamond"/>
          <w:b w:val="0"/>
          <w:bCs w:val="0"/>
        </w:rPr>
        <w:t xml:space="preserve">Afin de mettre en valeur les talents des élèves, mais aussi de les révéler, l’AMOPA propose le concours </w:t>
      </w:r>
      <w:r w:rsidRPr="00C61DC1">
        <w:rPr>
          <w:rFonts w:ascii="Garamond" w:hAnsi="Garamond"/>
          <w:b w:val="0"/>
          <w:bCs w:val="0"/>
          <w:i/>
          <w:iCs/>
        </w:rPr>
        <w:t>« Plaisir de dire »</w:t>
      </w:r>
      <w:r w:rsidRPr="00066A7E">
        <w:rPr>
          <w:rFonts w:ascii="Garamond" w:hAnsi="Garamond"/>
          <w:b w:val="0"/>
          <w:bCs w:val="0"/>
        </w:rPr>
        <w:t xml:space="preserve"> pour les élèves de troisième des collèges et pour ceux de première et terminale des lycées. Elle contribue, ainsi, à développer leur expression orale, aujourd’hui indispensable pour la réussite des examens mais, également, pour l’intégration sociale, professionnelle et citoyenne. Il faut savoir argumenter et exprimer ses convictions pour convaincre. </w:t>
      </w:r>
    </w:p>
    <w:p w14:paraId="3B401FF1" w14:textId="77777777" w:rsidR="006650D3" w:rsidRPr="00066A7E" w:rsidRDefault="006650D3" w:rsidP="006650D3">
      <w:pPr>
        <w:pStyle w:val="Titre4"/>
        <w:spacing w:before="0" w:beforeAutospacing="0" w:after="0" w:afterAutospacing="0"/>
        <w:contextualSpacing/>
        <w:jc w:val="both"/>
        <w:rPr>
          <w:rFonts w:ascii="Garamond" w:hAnsi="Garamond"/>
        </w:rPr>
      </w:pPr>
    </w:p>
    <w:p w14:paraId="5882CE17" w14:textId="1CD1E4B8" w:rsidR="006650D3" w:rsidRPr="00066A7E" w:rsidRDefault="006650D3" w:rsidP="006650D3">
      <w:pPr>
        <w:pStyle w:val="Titre4"/>
        <w:spacing w:before="0" w:beforeAutospacing="0" w:after="0" w:afterAutospacing="0"/>
        <w:contextualSpacing/>
        <w:jc w:val="both"/>
        <w:rPr>
          <w:rFonts w:ascii="Garamond" w:hAnsi="Garamond"/>
        </w:rPr>
      </w:pPr>
      <w:r w:rsidRPr="00066A7E">
        <w:rPr>
          <w:rFonts w:ascii="Garamond" w:hAnsi="Garamond"/>
        </w:rPr>
        <w:t>Les étapes au niveau de la section</w:t>
      </w:r>
    </w:p>
    <w:p w14:paraId="2D292D36" w14:textId="77777777" w:rsidR="006650D3" w:rsidRPr="00066A7E" w:rsidRDefault="006650D3" w:rsidP="006650D3">
      <w:pPr>
        <w:pStyle w:val="NormalWeb"/>
        <w:spacing w:before="0" w:beforeAutospacing="0" w:after="0" w:afterAutospacing="0"/>
        <w:contextualSpacing/>
        <w:jc w:val="both"/>
        <w:rPr>
          <w:rFonts w:ascii="Garamond" w:hAnsi="Garamond"/>
        </w:rPr>
      </w:pPr>
      <w:r w:rsidRPr="00066A7E">
        <w:rPr>
          <w:rFonts w:ascii="Garamond" w:hAnsi="Garamond"/>
        </w:rPr>
        <w:t>Chaque établissement organise la sélection du ou des candidats qui participeront à la confrontation départementale à partir de sujets en lien avec le thème de l’éducation citoyenne. Les candidats s’expriment seuls durant 3 minutes pour les collèges et 5 minutes pour les lycées.  L’élève sélectionné représentera l’établissement lors de l’audition départementale. Sa prestation est enregistrée au format mp4.</w:t>
      </w:r>
    </w:p>
    <w:p w14:paraId="1FB836D4" w14:textId="48BE6DEE" w:rsidR="006650D3" w:rsidRPr="00066A7E" w:rsidRDefault="006650D3" w:rsidP="006650D3">
      <w:pPr>
        <w:pStyle w:val="NormalWeb"/>
        <w:spacing w:before="0" w:beforeAutospacing="0" w:after="0" w:afterAutospacing="0"/>
        <w:contextualSpacing/>
        <w:jc w:val="both"/>
        <w:rPr>
          <w:rFonts w:ascii="Garamond" w:hAnsi="Garamond"/>
        </w:rPr>
      </w:pPr>
      <w:r w:rsidRPr="00066A7E">
        <w:rPr>
          <w:rFonts w:ascii="Garamond" w:hAnsi="Garamond"/>
        </w:rPr>
        <w:t>Le jury créé par la section organise, au cours du mois de février, au choix, l’examen des enregistrements ou l’audition des lauréats, </w:t>
      </w:r>
      <w:r w:rsidR="00997C3D" w:rsidRPr="00066A7E">
        <w:rPr>
          <w:rFonts w:ascii="Garamond" w:hAnsi="Garamond"/>
        </w:rPr>
        <w:t xml:space="preserve">en vue de </w:t>
      </w:r>
      <w:r w:rsidRPr="00066A7E">
        <w:rPr>
          <w:rFonts w:ascii="Garamond" w:hAnsi="Garamond"/>
        </w:rPr>
        <w:t>la désignation des lauréats départementaux. Un seul candidat est sélectionné pour le niveau national</w:t>
      </w:r>
    </w:p>
    <w:p w14:paraId="0A1E8CCB" w14:textId="77777777" w:rsidR="006650D3" w:rsidRPr="00066A7E" w:rsidRDefault="006650D3" w:rsidP="006650D3">
      <w:pPr>
        <w:pStyle w:val="Titre4"/>
        <w:spacing w:before="0" w:beforeAutospacing="0" w:after="0" w:afterAutospacing="0"/>
        <w:contextualSpacing/>
        <w:jc w:val="both"/>
        <w:rPr>
          <w:rFonts w:ascii="Garamond" w:hAnsi="Garamond"/>
        </w:rPr>
      </w:pPr>
    </w:p>
    <w:p w14:paraId="791C1E0E" w14:textId="7C7E08A5" w:rsidR="006650D3" w:rsidRPr="00066A7E" w:rsidRDefault="006650D3" w:rsidP="006650D3">
      <w:pPr>
        <w:pStyle w:val="Titre4"/>
        <w:spacing w:before="0" w:beforeAutospacing="0" w:after="0" w:afterAutospacing="0"/>
        <w:contextualSpacing/>
        <w:jc w:val="both"/>
        <w:rPr>
          <w:rFonts w:ascii="Garamond" w:hAnsi="Garamond"/>
        </w:rPr>
      </w:pPr>
      <w:r w:rsidRPr="00066A7E">
        <w:rPr>
          <w:rFonts w:ascii="Garamond" w:hAnsi="Garamond"/>
        </w:rPr>
        <w:t>La finale nationale</w:t>
      </w:r>
    </w:p>
    <w:p w14:paraId="694702D5" w14:textId="4171A71C" w:rsidR="006650D3" w:rsidRPr="00066A7E" w:rsidRDefault="006650D3" w:rsidP="006650D3">
      <w:pPr>
        <w:pStyle w:val="NormalWeb"/>
        <w:spacing w:before="0" w:beforeAutospacing="0" w:after="0" w:afterAutospacing="0"/>
        <w:contextualSpacing/>
        <w:jc w:val="both"/>
        <w:rPr>
          <w:rFonts w:ascii="Garamond" w:hAnsi="Garamond"/>
        </w:rPr>
      </w:pPr>
      <w:r w:rsidRPr="00066A7E">
        <w:rPr>
          <w:rFonts w:ascii="Garamond" w:hAnsi="Garamond"/>
        </w:rPr>
        <w:t xml:space="preserve">Le sujet national est envoyé au président de la section qui s’est inscrite au siège. Au début du mois de mars, il le transmet au chef d’établissement du lauréat départemental en joignant </w:t>
      </w:r>
      <w:hyperlink r:id="rId7" w:history="1">
        <w:r w:rsidRPr="00066A7E">
          <w:rPr>
            <w:rStyle w:val="Lienhypertexte"/>
            <w:rFonts w:ascii="Garamond" w:hAnsi="Garamond"/>
            <w:color w:val="auto"/>
          </w:rPr>
          <w:t>l’autorisation de droit à l’image et à la voix pour un mineur</w:t>
        </w:r>
      </w:hyperlink>
      <w:r w:rsidRPr="00066A7E">
        <w:rPr>
          <w:rFonts w:ascii="Garamond" w:hAnsi="Garamond"/>
        </w:rPr>
        <w:t xml:space="preserve"> qui devra être signée par le parent ou tuteur légal.</w:t>
      </w:r>
      <w:r w:rsidR="00066A7E" w:rsidRPr="00066A7E">
        <w:rPr>
          <w:rFonts w:ascii="Garamond" w:hAnsi="Garamond"/>
        </w:rPr>
        <w:t xml:space="preserve"> </w:t>
      </w:r>
      <w:r w:rsidRPr="00066A7E">
        <w:rPr>
          <w:rFonts w:ascii="Garamond" w:hAnsi="Garamond"/>
        </w:rPr>
        <w:t>Le sujet national est donné sans délai au lauréat départemental.</w:t>
      </w:r>
    </w:p>
    <w:p w14:paraId="2BDCA525" w14:textId="77777777" w:rsidR="006650D3" w:rsidRPr="00066A7E" w:rsidRDefault="006650D3" w:rsidP="006650D3">
      <w:pPr>
        <w:pStyle w:val="NormalWeb"/>
        <w:spacing w:before="0" w:beforeAutospacing="0" w:after="0" w:afterAutospacing="0"/>
        <w:contextualSpacing/>
        <w:jc w:val="both"/>
        <w:rPr>
          <w:rFonts w:ascii="Garamond" w:hAnsi="Garamond"/>
        </w:rPr>
      </w:pPr>
    </w:p>
    <w:p w14:paraId="6444A069" w14:textId="7FB5E472" w:rsidR="006650D3" w:rsidRPr="00066A7E" w:rsidRDefault="006650D3" w:rsidP="006650D3">
      <w:pPr>
        <w:pStyle w:val="NormalWeb"/>
        <w:spacing w:before="0" w:beforeAutospacing="0" w:after="0" w:afterAutospacing="0"/>
        <w:contextualSpacing/>
        <w:jc w:val="both"/>
        <w:rPr>
          <w:rFonts w:ascii="Garamond" w:hAnsi="Garamond"/>
        </w:rPr>
      </w:pPr>
      <w:r w:rsidRPr="00066A7E">
        <w:rPr>
          <w:rFonts w:ascii="Garamond" w:hAnsi="Garamond"/>
        </w:rPr>
        <w:t>Le candidat a quinze jours pour préparer sa prestation. Compte-tenu de ce délai, la section convient d’une date entre la fin du mois de mars et le début du mois d’avril et d’un lieu permettant l’enregistrement de sa prestation au format mp4 d’une durée de trois minutes pour le collège et cinq minutes pour le lycée.</w:t>
      </w:r>
    </w:p>
    <w:p w14:paraId="14602616" w14:textId="77777777" w:rsidR="006650D3" w:rsidRPr="00066A7E" w:rsidRDefault="006650D3" w:rsidP="006650D3">
      <w:pPr>
        <w:pStyle w:val="NormalWeb"/>
        <w:spacing w:before="0" w:beforeAutospacing="0" w:after="0" w:afterAutospacing="0"/>
        <w:contextualSpacing/>
        <w:jc w:val="both"/>
        <w:rPr>
          <w:rFonts w:ascii="Garamond" w:hAnsi="Garamond"/>
        </w:rPr>
      </w:pPr>
    </w:p>
    <w:p w14:paraId="37CABFBA" w14:textId="065C0D37" w:rsidR="006650D3" w:rsidRPr="00066A7E" w:rsidRDefault="006650D3" w:rsidP="006650D3">
      <w:pPr>
        <w:pStyle w:val="NormalWeb"/>
        <w:spacing w:before="0" w:beforeAutospacing="0" w:after="0" w:afterAutospacing="0"/>
        <w:contextualSpacing/>
        <w:jc w:val="both"/>
        <w:rPr>
          <w:rFonts w:ascii="Garamond" w:hAnsi="Garamond"/>
        </w:rPr>
      </w:pPr>
      <w:r w:rsidRPr="00066A7E">
        <w:rPr>
          <w:rFonts w:ascii="Garamond" w:hAnsi="Garamond"/>
        </w:rPr>
        <w:t xml:space="preserve">La section transmet au siège l’enregistrement au format mp4 à l’adresse </w:t>
      </w:r>
      <w:hyperlink r:id="rId8" w:history="1">
        <w:r w:rsidRPr="00066A7E">
          <w:rPr>
            <w:rStyle w:val="Lienhypertexte"/>
            <w:rFonts w:ascii="Garamond" w:hAnsi="Garamond"/>
            <w:color w:val="auto"/>
          </w:rPr>
          <w:t>amopa.courriel@orange.fr</w:t>
        </w:r>
      </w:hyperlink>
      <w:r w:rsidRPr="00066A7E">
        <w:rPr>
          <w:rFonts w:ascii="Garamond" w:hAnsi="Garamond"/>
        </w:rPr>
        <w:t xml:space="preserve"> avant la date limite de réception des vidéos. Un jury national visionnera les vidéos et désignera les deux lauréats nationaux.</w:t>
      </w:r>
    </w:p>
    <w:p w14:paraId="42688276" w14:textId="77777777" w:rsidR="006650D3" w:rsidRPr="00066A7E" w:rsidRDefault="006650D3" w:rsidP="006650D3">
      <w:pPr>
        <w:spacing w:after="0" w:line="240" w:lineRule="auto"/>
        <w:contextualSpacing/>
        <w:jc w:val="both"/>
        <w:rPr>
          <w:rFonts w:ascii="Garamond" w:eastAsia="Times New Roman" w:hAnsi="Garamond" w:cs="Arial"/>
          <w:b/>
          <w:iCs/>
          <w:sz w:val="24"/>
          <w:szCs w:val="24"/>
          <w:lang w:eastAsia="fr-FR"/>
        </w:rPr>
      </w:pPr>
    </w:p>
    <w:sectPr w:rsidR="006650D3" w:rsidRPr="00066A7E" w:rsidSect="00C649EC">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0C"/>
    <w:rsid w:val="0001171C"/>
    <w:rsid w:val="0003448D"/>
    <w:rsid w:val="000607F5"/>
    <w:rsid w:val="00066A7E"/>
    <w:rsid w:val="000921AA"/>
    <w:rsid w:val="0010581E"/>
    <w:rsid w:val="00116E3A"/>
    <w:rsid w:val="0012702D"/>
    <w:rsid w:val="001358E6"/>
    <w:rsid w:val="00147DEB"/>
    <w:rsid w:val="00225397"/>
    <w:rsid w:val="00275A9F"/>
    <w:rsid w:val="003025F0"/>
    <w:rsid w:val="00305447"/>
    <w:rsid w:val="00392C4D"/>
    <w:rsid w:val="003C6BD9"/>
    <w:rsid w:val="00403B89"/>
    <w:rsid w:val="0046090F"/>
    <w:rsid w:val="004C20E4"/>
    <w:rsid w:val="004E023A"/>
    <w:rsid w:val="00525EA1"/>
    <w:rsid w:val="00565F6D"/>
    <w:rsid w:val="006650D3"/>
    <w:rsid w:val="006F785B"/>
    <w:rsid w:val="007204EC"/>
    <w:rsid w:val="008055AF"/>
    <w:rsid w:val="008513BD"/>
    <w:rsid w:val="008E248E"/>
    <w:rsid w:val="008F1C0B"/>
    <w:rsid w:val="009023CA"/>
    <w:rsid w:val="0097669E"/>
    <w:rsid w:val="00997C3D"/>
    <w:rsid w:val="00A12ECE"/>
    <w:rsid w:val="00A80A64"/>
    <w:rsid w:val="00B07249"/>
    <w:rsid w:val="00B2412A"/>
    <w:rsid w:val="00C02CFA"/>
    <w:rsid w:val="00C61DC1"/>
    <w:rsid w:val="00C649EC"/>
    <w:rsid w:val="00C93472"/>
    <w:rsid w:val="00CA5E91"/>
    <w:rsid w:val="00CC67C7"/>
    <w:rsid w:val="00CC694C"/>
    <w:rsid w:val="00CD2ED8"/>
    <w:rsid w:val="00D709A5"/>
    <w:rsid w:val="00D9325C"/>
    <w:rsid w:val="00E37CA4"/>
    <w:rsid w:val="00E602AD"/>
    <w:rsid w:val="00E621BD"/>
    <w:rsid w:val="00E84750"/>
    <w:rsid w:val="00E93DE0"/>
    <w:rsid w:val="00EB3087"/>
    <w:rsid w:val="00ED4210"/>
    <w:rsid w:val="00F86336"/>
    <w:rsid w:val="00FB20E7"/>
    <w:rsid w:val="00FD6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7C56"/>
  <w15:chartTrackingRefBased/>
  <w15:docId w15:val="{DE3B4A92-B08C-462C-B4C3-DADA2412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6650D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47DEB"/>
    <w:rPr>
      <w:color w:val="0000FF"/>
      <w:u w:val="single"/>
    </w:rPr>
  </w:style>
  <w:style w:type="character" w:customStyle="1" w:styleId="Titre4Car">
    <w:name w:val="Titre 4 Car"/>
    <w:basedOn w:val="Policepardfaut"/>
    <w:link w:val="Titre4"/>
    <w:uiPriority w:val="9"/>
    <w:rsid w:val="006650D3"/>
    <w:rPr>
      <w:rFonts w:ascii="Times New Roman" w:eastAsia="Times New Roman" w:hAnsi="Times New Roman" w:cs="Times New Roman"/>
      <w:b/>
      <w:bCs/>
      <w:kern w:val="0"/>
      <w:sz w:val="24"/>
      <w:szCs w:val="24"/>
      <w:lang w:eastAsia="fr-FR"/>
      <w14:ligatures w14:val="none"/>
    </w:rPr>
  </w:style>
  <w:style w:type="paragraph" w:styleId="NormalWeb">
    <w:name w:val="Normal (Web)"/>
    <w:basedOn w:val="Normal"/>
    <w:uiPriority w:val="99"/>
    <w:semiHidden/>
    <w:unhideWhenUsed/>
    <w:rsid w:val="006650D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65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88122">
      <w:bodyDiv w:val="1"/>
      <w:marLeft w:val="0"/>
      <w:marRight w:val="0"/>
      <w:marTop w:val="0"/>
      <w:marBottom w:val="0"/>
      <w:divBdr>
        <w:top w:val="none" w:sz="0" w:space="0" w:color="auto"/>
        <w:left w:val="none" w:sz="0" w:space="0" w:color="auto"/>
        <w:bottom w:val="none" w:sz="0" w:space="0" w:color="auto"/>
        <w:right w:val="none" w:sz="0" w:space="0" w:color="auto"/>
      </w:divBdr>
    </w:div>
    <w:div w:id="1162356760">
      <w:bodyDiv w:val="1"/>
      <w:marLeft w:val="0"/>
      <w:marRight w:val="0"/>
      <w:marTop w:val="0"/>
      <w:marBottom w:val="0"/>
      <w:divBdr>
        <w:top w:val="none" w:sz="0" w:space="0" w:color="auto"/>
        <w:left w:val="none" w:sz="0" w:space="0" w:color="auto"/>
        <w:bottom w:val="none" w:sz="0" w:space="0" w:color="auto"/>
        <w:right w:val="none" w:sz="0" w:space="0" w:color="auto"/>
      </w:divBdr>
      <w:divsChild>
        <w:div w:id="961766085">
          <w:marLeft w:val="0"/>
          <w:marRight w:val="0"/>
          <w:marTop w:val="0"/>
          <w:marBottom w:val="0"/>
          <w:divBdr>
            <w:top w:val="none" w:sz="0" w:space="0" w:color="auto"/>
            <w:left w:val="none" w:sz="0" w:space="0" w:color="auto"/>
            <w:bottom w:val="none" w:sz="0" w:space="0" w:color="auto"/>
            <w:right w:val="none" w:sz="0" w:space="0" w:color="auto"/>
          </w:divBdr>
          <w:divsChild>
            <w:div w:id="1019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pa.courriel@orange.fr" TargetMode="External"/><Relationship Id="rId3" Type="http://schemas.openxmlformats.org/officeDocument/2006/relationships/webSettings" Target="webSettings.xml"/><Relationship Id="rId7" Type="http://schemas.openxmlformats.org/officeDocument/2006/relationships/hyperlink" Target="http://amopa.asso.fr/wp-content/uploads/2021/07/Autorisation-droit-a-limage-mineur-1-1.pdf"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google.com/url?sa=i&amp;url=https%3A%2F%2Famopa.asso.fr%2F&amp;psig=AOvVaw0ZKcy52FX_gXcpgZNXKgKL&amp;ust=1710066728518000&amp;source=images&amp;cd=vfe&amp;opi=89978449&amp;ved=0CBIQjRxqFwoTCKjwgJL95oQDFQAAAAAdAAAAABAD"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Laure-Hélène Wephre</dc:creator>
  <cp:keywords/>
  <dc:description/>
  <cp:lastModifiedBy>Nathalie CHAUPRADE</cp:lastModifiedBy>
  <cp:revision>2</cp:revision>
  <dcterms:created xsi:type="dcterms:W3CDTF">2024-09-25T20:51:00Z</dcterms:created>
  <dcterms:modified xsi:type="dcterms:W3CDTF">2024-09-25T20:51:00Z</dcterms:modified>
</cp:coreProperties>
</file>